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42F5A647" w:rsidR="005B1C28" w:rsidRPr="00D017D4" w:rsidRDefault="005B1C28" w:rsidP="00BD7C7F">
      <w:pPr>
        <w:jc w:val="right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BD7C7F">
        <w:rPr>
          <w:rFonts w:ascii="Times New Roman" w:hAnsi="Times New Roman" w:cs="Times New Roman"/>
        </w:rPr>
        <w:t>Limanowa, 2</w:t>
      </w:r>
      <w:r w:rsidR="00A416F5">
        <w:rPr>
          <w:rFonts w:ascii="Times New Roman" w:hAnsi="Times New Roman" w:cs="Times New Roman"/>
        </w:rPr>
        <w:t>6</w:t>
      </w:r>
      <w:r w:rsidR="00BD7C7F">
        <w:rPr>
          <w:rFonts w:ascii="Times New Roman" w:hAnsi="Times New Roman" w:cs="Times New Roman"/>
        </w:rPr>
        <w:t>.10.2026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342D06F8" w14:textId="459772C9" w:rsidR="00BD7C7F" w:rsidRPr="00BD7C7F" w:rsidRDefault="00BD7C7F" w:rsidP="00BD7C7F">
      <w:pPr>
        <w:jc w:val="center"/>
        <w:rPr>
          <w:rFonts w:ascii="Times New Roman" w:hAnsi="Times New Roman" w:cs="Times New Roman"/>
          <w:b/>
          <w:bCs/>
        </w:rPr>
      </w:pPr>
      <w:r w:rsidRPr="00BD7C7F">
        <w:rPr>
          <w:rFonts w:ascii="Times New Roman" w:hAnsi="Times New Roman" w:cs="Times New Roman"/>
          <w:b/>
          <w:bCs/>
        </w:rPr>
        <w:t>Wynajem sali na Kongres Marki Wyspy Dobrego Smaku, wyżywienie dla uczestników Kongresu - minimum 70 osób dla projektu pn. Szlak kulinarny w Gorcach i Beskidzie Wyspowym</w:t>
      </w: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2E48F6F5" w14:textId="12847EE6" w:rsidR="00BD7C7F" w:rsidRPr="00BD7C7F" w:rsidRDefault="00BD7C7F" w:rsidP="00BD7C7F">
      <w:pPr>
        <w:jc w:val="center"/>
        <w:rPr>
          <w:rFonts w:ascii="Times New Roman" w:hAnsi="Times New Roman" w:cs="Times New Roman"/>
          <w:b/>
          <w:bCs/>
        </w:rPr>
      </w:pPr>
      <w:r w:rsidRPr="00BD7C7F">
        <w:rPr>
          <w:rFonts w:ascii="Times New Roman" w:hAnsi="Times New Roman" w:cs="Times New Roman"/>
          <w:b/>
          <w:bCs/>
        </w:rPr>
        <w:t>Wynajem sali na</w:t>
      </w:r>
      <w:r>
        <w:rPr>
          <w:rFonts w:ascii="Times New Roman" w:hAnsi="Times New Roman" w:cs="Times New Roman"/>
          <w:b/>
          <w:bCs/>
        </w:rPr>
        <w:t xml:space="preserve"> </w:t>
      </w:r>
      <w:r w:rsidRPr="00BD7C7F">
        <w:rPr>
          <w:rFonts w:ascii="Times New Roman" w:hAnsi="Times New Roman" w:cs="Times New Roman"/>
          <w:b/>
          <w:bCs/>
        </w:rPr>
        <w:t>Kongres Marki Wyspy Dobrego Smaku, wyżywienie dla uczestników Kongresu - minimum 70 osób dla projektu pn. Szlak kulinarny w Gorcach i Beskidzie Wyspowym</w:t>
      </w:r>
    </w:p>
    <w:p w14:paraId="6DF997C3" w14:textId="77777777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79EBA886" w14:textId="77777777" w:rsidR="00B85007" w:rsidRDefault="00D017D4" w:rsidP="00B8500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Zadaniem </w:t>
      </w:r>
      <w:r w:rsidR="00B85007">
        <w:rPr>
          <w:rFonts w:ascii="Times New Roman" w:hAnsi="Times New Roman" w:cs="Times New Roman"/>
        </w:rPr>
        <w:t xml:space="preserve">Wykonawcy </w:t>
      </w:r>
      <w:r w:rsidRPr="00D017D4">
        <w:rPr>
          <w:rFonts w:ascii="Times New Roman" w:hAnsi="Times New Roman" w:cs="Times New Roman"/>
        </w:rPr>
        <w:t>będzie</w:t>
      </w:r>
      <w:r w:rsidR="006E2FC8">
        <w:rPr>
          <w:rFonts w:ascii="Times New Roman" w:hAnsi="Times New Roman" w:cs="Times New Roman"/>
        </w:rPr>
        <w:t>:</w:t>
      </w:r>
      <w:r w:rsidR="00B85007">
        <w:rPr>
          <w:rFonts w:ascii="Times New Roman" w:hAnsi="Times New Roman" w:cs="Times New Roman"/>
        </w:rPr>
        <w:t xml:space="preserve"> </w:t>
      </w:r>
    </w:p>
    <w:p w14:paraId="0632F409" w14:textId="4E3E7D15" w:rsidR="00893294" w:rsidRPr="00441480" w:rsidRDefault="004C4BC0" w:rsidP="00441480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/>
          <w:bCs/>
          <w:u w:val="single"/>
        </w:rPr>
      </w:pPr>
      <w:r w:rsidRPr="00441480">
        <w:rPr>
          <w:rFonts w:ascii="Times New Roman" w:hAnsi="Times New Roman" w:cs="Times New Roman"/>
          <w:b/>
          <w:bCs/>
          <w:u w:val="single"/>
        </w:rPr>
        <w:t>w</w:t>
      </w:r>
      <w:r w:rsidR="00893294" w:rsidRPr="00441480">
        <w:rPr>
          <w:rFonts w:ascii="Times New Roman" w:hAnsi="Times New Roman" w:cs="Times New Roman"/>
          <w:b/>
          <w:bCs/>
          <w:u w:val="single"/>
        </w:rPr>
        <w:t>ynajem sali na spotkanie tworzące szlak (sala na minimum 5 h)</w:t>
      </w:r>
      <w:r w:rsidR="00433EAB" w:rsidRPr="00441480">
        <w:rPr>
          <w:rFonts w:ascii="Times New Roman" w:hAnsi="Times New Roman" w:cs="Times New Roman"/>
          <w:b/>
          <w:bCs/>
          <w:u w:val="single"/>
        </w:rPr>
        <w:t xml:space="preserve"> dla minimum </w:t>
      </w:r>
      <w:r w:rsidR="00BD7C7F" w:rsidRPr="00441480">
        <w:rPr>
          <w:rFonts w:ascii="Times New Roman" w:hAnsi="Times New Roman" w:cs="Times New Roman"/>
          <w:b/>
          <w:bCs/>
          <w:u w:val="single"/>
        </w:rPr>
        <w:t>7</w:t>
      </w:r>
      <w:r w:rsidR="00433EAB" w:rsidRPr="00441480">
        <w:rPr>
          <w:rFonts w:ascii="Times New Roman" w:hAnsi="Times New Roman" w:cs="Times New Roman"/>
          <w:b/>
          <w:bCs/>
          <w:u w:val="single"/>
        </w:rPr>
        <w:t>0 osób</w:t>
      </w:r>
    </w:p>
    <w:p w14:paraId="48649775" w14:textId="5631651D" w:rsidR="00441480" w:rsidRPr="00441480" w:rsidRDefault="00441480" w:rsidP="004414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Szczegółowe w</w:t>
      </w:r>
      <w:r w:rsidRPr="00441480">
        <w:rPr>
          <w:rFonts w:ascii="Times New Roman" w:hAnsi="Times New Roman" w:cs="Times New Roman"/>
          <w:b/>
          <w:bCs/>
        </w:rPr>
        <w:t>ymagania dotyczące sali</w:t>
      </w:r>
    </w:p>
    <w:p w14:paraId="56133E17" w14:textId="77777777" w:rsidR="00441480" w:rsidRPr="00441480" w:rsidRDefault="00441480" w:rsidP="00441480">
      <w:p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Wynajmowana sala powinna spełniać następujące wymagania:</w:t>
      </w:r>
    </w:p>
    <w:p w14:paraId="3B41E959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możliwość jednoczesnego udziału minimum 70 osób;</w:t>
      </w:r>
    </w:p>
    <w:p w14:paraId="6AA1D1DF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odpowiednia powierzchnia zapewniająca komfort uczestników oraz swobodne przemieszczanie się po sali;</w:t>
      </w:r>
    </w:p>
    <w:p w14:paraId="5CFD5058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możliwość ustawienia stołów i krzeseł w układzie konferencyjnym lub warsztatowym, dostosowanym do charakteru spotkania;</w:t>
      </w:r>
    </w:p>
    <w:p w14:paraId="7D00353A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zapewnienie odpowiedniego oświetlenia oraz wentylacji, a także komfortowych warunków do pracy przez cały czas trwania wydarzenia;</w:t>
      </w:r>
    </w:p>
    <w:p w14:paraId="0C06FC8B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lastRenderedPageBreak/>
        <w:t>dostęp do sali przez minimum 5 godzin, z możliwością wcześniejszego przygotowania pomieszczenia;</w:t>
      </w:r>
    </w:p>
    <w:p w14:paraId="03130763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dostęp do zaplecza sanitarnego;</w:t>
      </w:r>
    </w:p>
    <w:p w14:paraId="0C0F1EDC" w14:textId="77777777" w:rsidR="00441480" w:rsidRPr="00441480" w:rsidRDefault="00441480" w:rsidP="0044148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dogodny dojazd do obiektu oraz możliwość zaparkowania samochodów przez uczestników, jeśli obiekt dysponuje parkingiem.</w:t>
      </w:r>
    </w:p>
    <w:p w14:paraId="3B1F92C0" w14:textId="4EBD2F0D" w:rsidR="00441480" w:rsidRPr="00441480" w:rsidRDefault="00441480" w:rsidP="00441480">
      <w:p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  <w:b/>
          <w:bCs/>
        </w:rPr>
        <w:t>3. Wyposażenie techniczne</w:t>
      </w:r>
      <w:r>
        <w:rPr>
          <w:rFonts w:ascii="Times New Roman" w:hAnsi="Times New Roman" w:cs="Times New Roman"/>
          <w:b/>
          <w:bCs/>
        </w:rPr>
        <w:t xml:space="preserve"> sali</w:t>
      </w:r>
    </w:p>
    <w:p w14:paraId="454D9C64" w14:textId="77777777" w:rsidR="00441480" w:rsidRPr="00441480" w:rsidRDefault="00441480" w:rsidP="00441480">
      <w:p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Sala powinna być wyposażona w sprzęt niezbędny do przeprowadzenia prezentacji multimedialnych, dyskusji oraz pracy warsztatowej, w szczególności:</w:t>
      </w:r>
    </w:p>
    <w:p w14:paraId="4D759247" w14:textId="77777777" w:rsidR="00441480" w:rsidRPr="00441480" w:rsidRDefault="00441480" w:rsidP="0044148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projektor multimedialny (rzutnik);</w:t>
      </w:r>
    </w:p>
    <w:p w14:paraId="3279817D" w14:textId="77777777" w:rsidR="00441480" w:rsidRPr="00441480" w:rsidRDefault="00441480" w:rsidP="0044148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ekran projekcyjny o rozmiarze umożliwiającym czytelne wyświetlanie prezentacji dla wszystkich uczestników;</w:t>
      </w:r>
    </w:p>
    <w:p w14:paraId="7A696E20" w14:textId="77777777" w:rsidR="00441480" w:rsidRPr="00441480" w:rsidRDefault="00441480" w:rsidP="0044148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komputer lub możliwość podłączenia własnego komputera do projektora;</w:t>
      </w:r>
    </w:p>
    <w:p w14:paraId="39B2BA09" w14:textId="77777777" w:rsidR="00441480" w:rsidRPr="00441480" w:rsidRDefault="00441480" w:rsidP="0044148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odpowiednie okablowanie i złącza umożliwiające podłączenie sprzętu, w tym HDMI lub równoważne rozwiązanie;</w:t>
      </w:r>
    </w:p>
    <w:p w14:paraId="10DC1B92" w14:textId="77777777" w:rsidR="00441480" w:rsidRPr="00441480" w:rsidRDefault="00441480" w:rsidP="0044148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dostęp do bezprzewodowej sieci internetowej Wi-Fi;</w:t>
      </w:r>
    </w:p>
    <w:p w14:paraId="671A798B" w14:textId="77777777" w:rsidR="00441480" w:rsidRPr="00441480" w:rsidRDefault="00441480" w:rsidP="0044148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441480">
        <w:rPr>
          <w:rFonts w:ascii="Times New Roman" w:hAnsi="Times New Roman" w:cs="Times New Roman"/>
        </w:rPr>
        <w:t>odpowiednie oświetlenie umożliwiające jednoczesne korzystanie z prezentacji i sporządzanie notatek.</w:t>
      </w:r>
    </w:p>
    <w:p w14:paraId="0C00AEC5" w14:textId="105F3331" w:rsidR="00893294" w:rsidRPr="00441480" w:rsidRDefault="00441480" w:rsidP="00433EAB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2) </w:t>
      </w:r>
      <w:r w:rsidR="00893294" w:rsidRPr="00441480">
        <w:rPr>
          <w:rFonts w:ascii="Times New Roman" w:hAnsi="Times New Roman" w:cs="Times New Roman"/>
          <w:b/>
          <w:bCs/>
          <w:u w:val="single"/>
        </w:rPr>
        <w:t xml:space="preserve">wyżywienie dla uczestników spotkania- minimum </w:t>
      </w:r>
      <w:r w:rsidR="00BD7C7F" w:rsidRPr="00441480">
        <w:rPr>
          <w:rFonts w:ascii="Times New Roman" w:hAnsi="Times New Roman" w:cs="Times New Roman"/>
          <w:b/>
          <w:bCs/>
          <w:u w:val="single"/>
        </w:rPr>
        <w:t>7</w:t>
      </w:r>
      <w:r w:rsidR="00893294" w:rsidRPr="00441480">
        <w:rPr>
          <w:rFonts w:ascii="Times New Roman" w:hAnsi="Times New Roman" w:cs="Times New Roman"/>
          <w:b/>
          <w:bCs/>
          <w:u w:val="single"/>
        </w:rPr>
        <w:t xml:space="preserve">0 osób w formie bufetu kawowego </w:t>
      </w:r>
      <w:r w:rsidR="00BD7C7F" w:rsidRPr="00441480">
        <w:rPr>
          <w:rFonts w:ascii="Times New Roman" w:hAnsi="Times New Roman" w:cs="Times New Roman"/>
          <w:b/>
          <w:bCs/>
          <w:u w:val="single"/>
        </w:rPr>
        <w:t xml:space="preserve">i zimnej płyty </w:t>
      </w:r>
      <w:r w:rsidR="00433EAB" w:rsidRPr="00441480">
        <w:rPr>
          <w:rFonts w:ascii="Times New Roman" w:hAnsi="Times New Roman" w:cs="Times New Roman"/>
          <w:b/>
          <w:bCs/>
          <w:u w:val="single"/>
        </w:rPr>
        <w:t>oraz ciepłego posiłku (minimum 1 danie)</w:t>
      </w:r>
      <w:r w:rsidR="00893294" w:rsidRPr="00441480">
        <w:rPr>
          <w:rFonts w:ascii="Times New Roman" w:hAnsi="Times New Roman" w:cs="Times New Roman"/>
          <w:b/>
          <w:bCs/>
          <w:u w:val="single"/>
        </w:rPr>
        <w:t>.</w:t>
      </w:r>
      <w:r w:rsidR="00433EAB" w:rsidRPr="0044148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637BD3AA" w14:textId="255CFD95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/>
          <w:bCs/>
        </w:rPr>
      </w:pPr>
      <w:r w:rsidRPr="007414CA">
        <w:rPr>
          <w:rFonts w:ascii="Times New Roman" w:hAnsi="Times New Roman" w:cs="Times New Roman"/>
          <w:b/>
          <w:bCs/>
        </w:rPr>
        <w:t>Ciepły posiłek – 70 porcji</w:t>
      </w:r>
    </w:p>
    <w:p w14:paraId="20740C6F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Ciepły posiłek w formie obiadu, składający się z:</w:t>
      </w:r>
    </w:p>
    <w:p w14:paraId="1F0DB27A" w14:textId="2D43FC39" w:rsidR="007414CA" w:rsidRPr="007414CA" w:rsidRDefault="007414CA" w:rsidP="007414CA">
      <w:pPr>
        <w:numPr>
          <w:ilvl w:val="0"/>
          <w:numId w:val="12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dania głównego mięsnego lub rybnego</w:t>
      </w:r>
      <w:r>
        <w:rPr>
          <w:rFonts w:ascii="Times New Roman" w:hAnsi="Times New Roman" w:cs="Times New Roman"/>
          <w:bCs/>
        </w:rPr>
        <w:t>, możliwość podania dania w formie</w:t>
      </w:r>
      <w:r w:rsidR="00441480">
        <w:rPr>
          <w:rFonts w:ascii="Times New Roman" w:hAnsi="Times New Roman" w:cs="Times New Roman"/>
          <w:bCs/>
        </w:rPr>
        <w:t xml:space="preserve"> kociołka</w:t>
      </w:r>
      <w:r>
        <w:rPr>
          <w:rFonts w:ascii="Times New Roman" w:hAnsi="Times New Roman" w:cs="Times New Roman"/>
          <w:bCs/>
        </w:rPr>
        <w:t>.</w:t>
      </w:r>
    </w:p>
    <w:p w14:paraId="10D94420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Posiłki powinny być przygotowane ze świeżych produktów, odpowiednio podane oraz utrzymywane w temperaturze zapewniającej ich właściwą jakość i bezpieczeństwo.</w:t>
      </w:r>
    </w:p>
    <w:p w14:paraId="7A1749BA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/>
        </w:rPr>
      </w:pPr>
      <w:r w:rsidRPr="007414CA">
        <w:rPr>
          <w:rFonts w:ascii="Times New Roman" w:hAnsi="Times New Roman" w:cs="Times New Roman"/>
          <w:b/>
        </w:rPr>
        <w:t>B. Bufet kawowy</w:t>
      </w:r>
    </w:p>
    <w:p w14:paraId="6A74570F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Bufet kawowy dostępny dla 70 uczestników, obejmujący:</w:t>
      </w:r>
    </w:p>
    <w:p w14:paraId="0C3CC946" w14:textId="77777777" w:rsidR="007414CA" w:rsidRPr="007414CA" w:rsidRDefault="007414CA" w:rsidP="007414CA">
      <w:pPr>
        <w:numPr>
          <w:ilvl w:val="0"/>
          <w:numId w:val="13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lastRenderedPageBreak/>
        <w:t>kawę z ekspresu lub kawę parzoną;</w:t>
      </w:r>
    </w:p>
    <w:p w14:paraId="13022859" w14:textId="77777777" w:rsidR="007414CA" w:rsidRPr="007414CA" w:rsidRDefault="007414CA" w:rsidP="007414CA">
      <w:pPr>
        <w:numPr>
          <w:ilvl w:val="0"/>
          <w:numId w:val="13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herbatę w kilku rodzajach;</w:t>
      </w:r>
    </w:p>
    <w:p w14:paraId="54D28E5C" w14:textId="77777777" w:rsidR="007414CA" w:rsidRPr="007414CA" w:rsidRDefault="007414CA" w:rsidP="007414CA">
      <w:pPr>
        <w:numPr>
          <w:ilvl w:val="0"/>
          <w:numId w:val="13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wodę mineralną gazowaną i niegazowaną;</w:t>
      </w:r>
    </w:p>
    <w:p w14:paraId="2CAC49D2" w14:textId="77777777" w:rsidR="007414CA" w:rsidRPr="007414CA" w:rsidRDefault="007414CA" w:rsidP="007414CA">
      <w:pPr>
        <w:numPr>
          <w:ilvl w:val="0"/>
          <w:numId w:val="13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mleko oraz napój roślinny do kawy;</w:t>
      </w:r>
    </w:p>
    <w:p w14:paraId="6898D46E" w14:textId="77777777" w:rsidR="007414CA" w:rsidRPr="007414CA" w:rsidRDefault="007414CA" w:rsidP="007414CA">
      <w:pPr>
        <w:numPr>
          <w:ilvl w:val="0"/>
          <w:numId w:val="13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cukier, cytrynę i dodatki do napojów;</w:t>
      </w:r>
    </w:p>
    <w:p w14:paraId="4A1A6351" w14:textId="77777777" w:rsidR="007414CA" w:rsidRPr="007414CA" w:rsidRDefault="007414CA" w:rsidP="007414CA">
      <w:pPr>
        <w:numPr>
          <w:ilvl w:val="0"/>
          <w:numId w:val="13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ciasta, ciastka lub inne słodkie przekąski;</w:t>
      </w:r>
    </w:p>
    <w:p w14:paraId="2EB2EFF2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Bufet kawowy powinien być uzupełniany w miarę potrzeb oraz dostępny w godzinach trwania konferencji, zgodnie z ustaleniami z Zamawiającym.</w:t>
      </w:r>
    </w:p>
    <w:p w14:paraId="21ABEE5C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C. Zimna płyta</w:t>
      </w:r>
    </w:p>
    <w:p w14:paraId="5BE3F1EC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Zimna płyta dla 70 uczestników, obejmująca w szczególności:</w:t>
      </w:r>
    </w:p>
    <w:p w14:paraId="52C4D4E8" w14:textId="77777777" w:rsidR="007414CA" w:rsidRPr="007414CA" w:rsidRDefault="007414CA" w:rsidP="007414CA">
      <w:pPr>
        <w:numPr>
          <w:ilvl w:val="0"/>
          <w:numId w:val="14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kanapki bankietowe lub mini kanapki z różnymi dodatkami;</w:t>
      </w:r>
    </w:p>
    <w:p w14:paraId="65BD36AC" w14:textId="77777777" w:rsidR="007414CA" w:rsidRPr="007414CA" w:rsidRDefault="007414CA" w:rsidP="007414CA">
      <w:pPr>
        <w:numPr>
          <w:ilvl w:val="0"/>
          <w:numId w:val="14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sałatki warzywne lub makaronowe;</w:t>
      </w:r>
    </w:p>
    <w:p w14:paraId="13E0DEB4" w14:textId="0FDB447B" w:rsidR="007414CA" w:rsidRPr="007414CA" w:rsidRDefault="007414CA" w:rsidP="007414CA">
      <w:pPr>
        <w:numPr>
          <w:ilvl w:val="0"/>
          <w:numId w:val="14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 xml:space="preserve">przekąski </w:t>
      </w:r>
    </w:p>
    <w:p w14:paraId="34CC4C46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Zimna płyta powinna być estetycznie przygotowana i podana na półmiskach lub w innej formie bufetowej, umożliwiającej wygodne korzystanie przez uczestników konferencji.</w:t>
      </w:r>
    </w:p>
    <w:p w14:paraId="1C96EBB4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3. Wymagania organizacyjne</w:t>
      </w:r>
    </w:p>
    <w:p w14:paraId="64DD1CCC" w14:textId="77777777" w:rsidR="007414CA" w:rsidRPr="007414CA" w:rsidRDefault="007414CA" w:rsidP="007414CA">
      <w:p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Wykonawca zobowiązany będzie do:</w:t>
      </w:r>
    </w:p>
    <w:p w14:paraId="11A6B819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Przygotowania i dostarczenia posiłków oraz napojów w uzgodnionym terminie i miejscu.</w:t>
      </w:r>
    </w:p>
    <w:p w14:paraId="43F13F78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Zapewnienia odpowiedniej ilości naczyń, sztućców, serwetek oraz wyposażenia niezbędnego do obsługi cateringu.</w:t>
      </w:r>
    </w:p>
    <w:p w14:paraId="191CB4C4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Przygotowania i estetycznego zaaranżowania bufetu.</w:t>
      </w:r>
    </w:p>
    <w:p w14:paraId="7D4F7254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Zapewnienia obsługi cateringowej lub uzgodnionego sposobu obsługi i uzupełniania bufetu.</w:t>
      </w:r>
    </w:p>
    <w:p w14:paraId="6BE20A62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lastRenderedPageBreak/>
        <w:t>Zachowania obowiązujących wymagań higienicznych i sanitarnych dotyczących przygotowywania, transportu i wydawania żywności.</w:t>
      </w:r>
    </w:p>
    <w:p w14:paraId="59B533D5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Uwzględnienia zgłoszonych wcześniej potrzeb dietetycznych uczestników, w szczególności diety wegetariańskiej i nietolerancji pokarmowych, w zakresie uzgodnionym z Zamawiającym.</w:t>
      </w:r>
    </w:p>
    <w:p w14:paraId="17925151" w14:textId="77777777" w:rsidR="007414CA" w:rsidRPr="007414CA" w:rsidRDefault="007414CA" w:rsidP="007414CA">
      <w:pPr>
        <w:numPr>
          <w:ilvl w:val="0"/>
          <w:numId w:val="15"/>
        </w:numPr>
        <w:tabs>
          <w:tab w:val="num" w:pos="900"/>
        </w:tabs>
        <w:jc w:val="both"/>
        <w:rPr>
          <w:rFonts w:ascii="Times New Roman" w:hAnsi="Times New Roman" w:cs="Times New Roman"/>
          <w:bCs/>
        </w:rPr>
      </w:pPr>
      <w:r w:rsidRPr="007414CA">
        <w:rPr>
          <w:rFonts w:ascii="Times New Roman" w:hAnsi="Times New Roman" w:cs="Times New Roman"/>
          <w:bCs/>
        </w:rPr>
        <w:t>Uprzątnięcia miejsca przygotowania i wydawania cateringu po zakończeniu usługi.</w:t>
      </w:r>
    </w:p>
    <w:p w14:paraId="5546D62E" w14:textId="3EC4BC5A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73D7B6E4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5904596" w14:textId="41816134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7414CA">
        <w:rPr>
          <w:rFonts w:ascii="Times New Roman" w:hAnsi="Times New Roman" w:cs="Times New Roman"/>
          <w:color w:val="000000"/>
        </w:rPr>
        <w:t>15</w:t>
      </w:r>
      <w:r w:rsidRPr="00D017D4">
        <w:rPr>
          <w:rFonts w:ascii="Times New Roman" w:hAnsi="Times New Roman" w:cs="Times New Roman"/>
          <w:color w:val="000000"/>
        </w:rPr>
        <w:t>.</w:t>
      </w:r>
      <w:r w:rsidR="007414CA">
        <w:rPr>
          <w:rFonts w:ascii="Times New Roman" w:hAnsi="Times New Roman" w:cs="Times New Roman"/>
          <w:color w:val="000000"/>
        </w:rPr>
        <w:t>12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 xml:space="preserve">1. Ofertę należy złożyć w formie pisemnej: </w:t>
      </w:r>
    </w:p>
    <w:p w14:paraId="18593304" w14:textId="77777777" w:rsidR="00BD7C7F" w:rsidRPr="00BD7C7F" w:rsidRDefault="00BB45F0" w:rsidP="00BD7C7F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  <w:r w:rsidR="00BD7C7F" w:rsidRPr="00BD7C7F">
        <w:rPr>
          <w:rFonts w:ascii="Times New Roman" w:hAnsi="Times New Roman" w:cs="Times New Roman"/>
          <w:b/>
          <w:bCs/>
        </w:rPr>
        <w:t>Wynajem sali na</w:t>
      </w:r>
      <w:r w:rsidR="00BD7C7F">
        <w:rPr>
          <w:rFonts w:ascii="Times New Roman" w:hAnsi="Times New Roman" w:cs="Times New Roman"/>
          <w:b/>
          <w:bCs/>
        </w:rPr>
        <w:t xml:space="preserve"> </w:t>
      </w:r>
      <w:r w:rsidR="00BD7C7F" w:rsidRPr="00BD7C7F">
        <w:rPr>
          <w:rFonts w:ascii="Times New Roman" w:hAnsi="Times New Roman" w:cs="Times New Roman"/>
          <w:b/>
          <w:bCs/>
        </w:rPr>
        <w:t>Kongres Marki Wyspy Dobrego Smaku, wyżywienie dla uczestników Kongresu - minimum 70 osób dla projektu pn. Szlak kulinarny w Gorcach i Beskidzie Wyspowym</w:t>
      </w:r>
    </w:p>
    <w:p w14:paraId="26E853C4" w14:textId="77777777" w:rsidR="00BD7C7F" w:rsidRPr="00BD7C7F" w:rsidRDefault="00BB45F0" w:rsidP="00BD7C7F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8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BD7C7F" w:rsidRPr="00BD7C7F">
        <w:rPr>
          <w:rFonts w:ascii="Times New Roman" w:hAnsi="Times New Roman" w:cs="Times New Roman"/>
          <w:b/>
          <w:bCs/>
        </w:rPr>
        <w:t>Wynajem sali na</w:t>
      </w:r>
      <w:r w:rsidR="00BD7C7F">
        <w:rPr>
          <w:rFonts w:ascii="Times New Roman" w:hAnsi="Times New Roman" w:cs="Times New Roman"/>
          <w:b/>
          <w:bCs/>
        </w:rPr>
        <w:t xml:space="preserve"> </w:t>
      </w:r>
      <w:r w:rsidR="00BD7C7F" w:rsidRPr="00BD7C7F">
        <w:rPr>
          <w:rFonts w:ascii="Times New Roman" w:hAnsi="Times New Roman" w:cs="Times New Roman"/>
          <w:b/>
          <w:bCs/>
        </w:rPr>
        <w:t>Kongres Marki Wyspy Dobrego Smaku, wyżywienie dla uczestników Kongresu - minimum 70 osób dla projektu pn. Szlak kulinarny w Gorcach i Beskidzie Wyspowym</w:t>
      </w:r>
    </w:p>
    <w:p w14:paraId="0700AD34" w14:textId="429482B8" w:rsidR="00BB45F0" w:rsidRPr="00D017D4" w:rsidRDefault="00BB45F0" w:rsidP="009413DA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 xml:space="preserve">do dnia </w:t>
      </w:r>
      <w:r w:rsidR="009413DA">
        <w:rPr>
          <w:rFonts w:ascii="Times New Roman" w:hAnsi="Times New Roman" w:cs="Times New Roman"/>
          <w:b/>
          <w:u w:val="single"/>
        </w:rPr>
        <w:t>3</w:t>
      </w:r>
      <w:r w:rsidRPr="00D017D4">
        <w:rPr>
          <w:rFonts w:ascii="Times New Roman" w:hAnsi="Times New Roman" w:cs="Times New Roman"/>
          <w:b/>
          <w:u w:val="single"/>
        </w:rPr>
        <w:t>.</w:t>
      </w:r>
      <w:r w:rsidR="00BD7C7F">
        <w:rPr>
          <w:rFonts w:ascii="Times New Roman" w:hAnsi="Times New Roman" w:cs="Times New Roman"/>
          <w:b/>
          <w:u w:val="single"/>
        </w:rPr>
        <w:t>1</w:t>
      </w:r>
      <w:r w:rsidR="00A416F5">
        <w:rPr>
          <w:rFonts w:ascii="Times New Roman" w:hAnsi="Times New Roman" w:cs="Times New Roman"/>
          <w:b/>
          <w:u w:val="single"/>
        </w:rPr>
        <w:t>1</w:t>
      </w:r>
      <w:r w:rsidRPr="00D017D4">
        <w:rPr>
          <w:rFonts w:ascii="Times New Roman" w:hAnsi="Times New Roman" w:cs="Times New Roman"/>
          <w:b/>
          <w:u w:val="single"/>
        </w:rPr>
        <w:t>.2026 do godz. 1</w:t>
      </w:r>
      <w:r w:rsidR="00BD7C7F">
        <w:rPr>
          <w:rFonts w:ascii="Times New Roman" w:hAnsi="Times New Roman" w:cs="Times New Roman"/>
          <w:b/>
          <w:u w:val="single"/>
        </w:rPr>
        <w:t>2</w:t>
      </w:r>
      <w:r w:rsidRPr="00D017D4">
        <w:rPr>
          <w:rFonts w:ascii="Times New Roman" w:hAnsi="Times New Roman" w:cs="Times New Roman"/>
          <w:b/>
          <w:u w:val="single"/>
        </w:rPr>
        <w:t>:00</w:t>
      </w:r>
    </w:p>
    <w:p w14:paraId="0F61B8BC" w14:textId="77777777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rozpatrywane.`</w:t>
      </w:r>
    </w:p>
    <w:p w14:paraId="0E2FD041" w14:textId="37CBF8DF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76AF51E5" w14:textId="77777777" w:rsidR="00BD7C7F" w:rsidRPr="00BD7C7F" w:rsidRDefault="00BB45F0" w:rsidP="00BD7C7F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BD7C7F" w:rsidRPr="00BD7C7F">
        <w:rPr>
          <w:rFonts w:ascii="Times New Roman" w:hAnsi="Times New Roman" w:cs="Times New Roman"/>
          <w:b/>
          <w:bCs/>
        </w:rPr>
        <w:t>Wynajem sali na</w:t>
      </w:r>
      <w:r w:rsidR="00BD7C7F">
        <w:rPr>
          <w:rFonts w:ascii="Times New Roman" w:hAnsi="Times New Roman" w:cs="Times New Roman"/>
          <w:b/>
          <w:bCs/>
        </w:rPr>
        <w:t xml:space="preserve"> </w:t>
      </w:r>
      <w:r w:rsidR="00BD7C7F" w:rsidRPr="00BD7C7F">
        <w:rPr>
          <w:rFonts w:ascii="Times New Roman" w:hAnsi="Times New Roman" w:cs="Times New Roman"/>
          <w:b/>
          <w:bCs/>
        </w:rPr>
        <w:t>Kongres Marki Wyspy Dobrego Smaku, wyżywienie dla uczestników Kongresu - minimum 70 osób dla projektu pn. Szlak kulinarny w Gorcach i Beskidzie Wyspowym</w:t>
      </w:r>
    </w:p>
    <w:p w14:paraId="6D70A60F" w14:textId="3EE5BCE5" w:rsidR="009413DA" w:rsidRPr="009413DA" w:rsidRDefault="009413DA" w:rsidP="009413DA">
      <w:pPr>
        <w:jc w:val="both"/>
        <w:rPr>
          <w:rFonts w:ascii="Times New Roman" w:hAnsi="Times New Roman" w:cs="Times New Roman"/>
          <w:b/>
          <w:bCs/>
        </w:rPr>
      </w:pPr>
    </w:p>
    <w:p w14:paraId="30B4E504" w14:textId="159F7EAB" w:rsidR="00BB45F0" w:rsidRPr="00D017D4" w:rsidRDefault="00BB45F0" w:rsidP="009413D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8F44" w14:textId="77777777" w:rsidR="002C158A" w:rsidRDefault="002C158A" w:rsidP="00AA4879">
      <w:pPr>
        <w:spacing w:after="0" w:line="240" w:lineRule="auto"/>
      </w:pPr>
      <w:r>
        <w:separator/>
      </w:r>
    </w:p>
  </w:endnote>
  <w:endnote w:type="continuationSeparator" w:id="0">
    <w:p w14:paraId="5E90EC82" w14:textId="77777777" w:rsidR="002C158A" w:rsidRDefault="002C158A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21EA1" w14:textId="77777777" w:rsidR="002C158A" w:rsidRDefault="002C158A" w:rsidP="00AA4879">
      <w:pPr>
        <w:spacing w:after="0" w:line="240" w:lineRule="auto"/>
      </w:pPr>
      <w:r>
        <w:separator/>
      </w:r>
    </w:p>
  </w:footnote>
  <w:footnote w:type="continuationSeparator" w:id="0">
    <w:p w14:paraId="64070FA1" w14:textId="77777777" w:rsidR="002C158A" w:rsidRDefault="002C158A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23C15"/>
    <w:multiLevelType w:val="multilevel"/>
    <w:tmpl w:val="6CFE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04531"/>
    <w:multiLevelType w:val="multilevel"/>
    <w:tmpl w:val="77E87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D81B45"/>
    <w:multiLevelType w:val="hybridMultilevel"/>
    <w:tmpl w:val="C8D4FE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A75C1"/>
    <w:multiLevelType w:val="multilevel"/>
    <w:tmpl w:val="873A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749F3"/>
    <w:multiLevelType w:val="multilevel"/>
    <w:tmpl w:val="555C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422711"/>
    <w:multiLevelType w:val="multilevel"/>
    <w:tmpl w:val="E52E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F22DFF"/>
    <w:multiLevelType w:val="multilevel"/>
    <w:tmpl w:val="ABCA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808515">
    <w:abstractNumId w:val="13"/>
  </w:num>
  <w:num w:numId="2" w16cid:durableId="2025132612">
    <w:abstractNumId w:val="11"/>
  </w:num>
  <w:num w:numId="3" w16cid:durableId="771900740">
    <w:abstractNumId w:val="0"/>
  </w:num>
  <w:num w:numId="4" w16cid:durableId="905528131">
    <w:abstractNumId w:val="2"/>
  </w:num>
  <w:num w:numId="5" w16cid:durableId="159128283">
    <w:abstractNumId w:val="8"/>
  </w:num>
  <w:num w:numId="6" w16cid:durableId="1357150356">
    <w:abstractNumId w:val="15"/>
  </w:num>
  <w:num w:numId="7" w16cid:durableId="458841770">
    <w:abstractNumId w:val="16"/>
  </w:num>
  <w:num w:numId="8" w16cid:durableId="1028145439">
    <w:abstractNumId w:val="3"/>
  </w:num>
  <w:num w:numId="9" w16cid:durableId="875582446">
    <w:abstractNumId w:val="5"/>
  </w:num>
  <w:num w:numId="10" w16cid:durableId="423652967">
    <w:abstractNumId w:val="4"/>
  </w:num>
  <w:num w:numId="11" w16cid:durableId="991983525">
    <w:abstractNumId w:val="10"/>
  </w:num>
  <w:num w:numId="12" w16cid:durableId="1070345154">
    <w:abstractNumId w:val="14"/>
  </w:num>
  <w:num w:numId="13" w16cid:durableId="23017475">
    <w:abstractNumId w:val="9"/>
  </w:num>
  <w:num w:numId="14" w16cid:durableId="825977060">
    <w:abstractNumId w:val="17"/>
  </w:num>
  <w:num w:numId="15" w16cid:durableId="1550531028">
    <w:abstractNumId w:val="6"/>
  </w:num>
  <w:num w:numId="16" w16cid:durableId="780297665">
    <w:abstractNumId w:val="1"/>
  </w:num>
  <w:num w:numId="17" w16cid:durableId="1305163212">
    <w:abstractNumId w:val="12"/>
  </w:num>
  <w:num w:numId="18" w16cid:durableId="7064925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11655A"/>
    <w:rsid w:val="001379C3"/>
    <w:rsid w:val="00163D8D"/>
    <w:rsid w:val="00174954"/>
    <w:rsid w:val="001E6F0B"/>
    <w:rsid w:val="0020502C"/>
    <w:rsid w:val="0025350C"/>
    <w:rsid w:val="002715EC"/>
    <w:rsid w:val="002C158A"/>
    <w:rsid w:val="002D358B"/>
    <w:rsid w:val="00345939"/>
    <w:rsid w:val="00345BD2"/>
    <w:rsid w:val="003626F2"/>
    <w:rsid w:val="00384D1F"/>
    <w:rsid w:val="003951ED"/>
    <w:rsid w:val="00395C1C"/>
    <w:rsid w:val="003A56D9"/>
    <w:rsid w:val="003C542C"/>
    <w:rsid w:val="003E718D"/>
    <w:rsid w:val="003F5CC3"/>
    <w:rsid w:val="00407481"/>
    <w:rsid w:val="004201D0"/>
    <w:rsid w:val="00433EAB"/>
    <w:rsid w:val="00441480"/>
    <w:rsid w:val="004C4BC0"/>
    <w:rsid w:val="00531B9F"/>
    <w:rsid w:val="00531F80"/>
    <w:rsid w:val="005453A9"/>
    <w:rsid w:val="005B1C28"/>
    <w:rsid w:val="005E4D93"/>
    <w:rsid w:val="00615774"/>
    <w:rsid w:val="006265EF"/>
    <w:rsid w:val="006519A1"/>
    <w:rsid w:val="006529BA"/>
    <w:rsid w:val="0065410D"/>
    <w:rsid w:val="006A181A"/>
    <w:rsid w:val="006D31B0"/>
    <w:rsid w:val="006E2FC8"/>
    <w:rsid w:val="006E57B1"/>
    <w:rsid w:val="007271BF"/>
    <w:rsid w:val="007414CA"/>
    <w:rsid w:val="00793C54"/>
    <w:rsid w:val="007A4884"/>
    <w:rsid w:val="007B4021"/>
    <w:rsid w:val="008634A1"/>
    <w:rsid w:val="00877D10"/>
    <w:rsid w:val="008927EC"/>
    <w:rsid w:val="00893294"/>
    <w:rsid w:val="008B1E0A"/>
    <w:rsid w:val="008B43F3"/>
    <w:rsid w:val="008F06DE"/>
    <w:rsid w:val="009069C3"/>
    <w:rsid w:val="00910F3E"/>
    <w:rsid w:val="0092351F"/>
    <w:rsid w:val="009413DA"/>
    <w:rsid w:val="00961402"/>
    <w:rsid w:val="0097501B"/>
    <w:rsid w:val="00981EAE"/>
    <w:rsid w:val="009A16E8"/>
    <w:rsid w:val="009A1B1A"/>
    <w:rsid w:val="00A21298"/>
    <w:rsid w:val="00A416F5"/>
    <w:rsid w:val="00A92F7F"/>
    <w:rsid w:val="00AA4879"/>
    <w:rsid w:val="00AF57F5"/>
    <w:rsid w:val="00B41AA5"/>
    <w:rsid w:val="00B47754"/>
    <w:rsid w:val="00B663FF"/>
    <w:rsid w:val="00B700F3"/>
    <w:rsid w:val="00B85007"/>
    <w:rsid w:val="00BA7946"/>
    <w:rsid w:val="00BB45F0"/>
    <w:rsid w:val="00BD7C7F"/>
    <w:rsid w:val="00BD7D46"/>
    <w:rsid w:val="00C406B7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36C75"/>
    <w:rsid w:val="00E62FAA"/>
    <w:rsid w:val="00E70205"/>
    <w:rsid w:val="00EA6919"/>
    <w:rsid w:val="00F23222"/>
    <w:rsid w:val="00F34064"/>
    <w:rsid w:val="00F65E1F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3" Type="http://schemas.openxmlformats.org/officeDocument/2006/relationships/styles" Target="styles.xml"/>
	<Relationship Id="rId7" Type="http://schemas.openxmlformats.org/officeDocument/2006/relationships/endnotes" Target="endnotes.xml"/>
	<Relationship Id="rId12" Type="http://schemas.openxmlformats.org/officeDocument/2006/relationships/theme" Target="theme/theme1.xml"/>
	<Relationship Id="rId2" Type="http://schemas.openxmlformats.org/officeDocument/2006/relationships/numbering" Target="numbering.xml"/>
	<Relationship Id="rId1" Type="http://schemas.openxmlformats.org/officeDocument/2006/relationships/customXml" Target="../customXml/item1.xml"/>
	<Relationship Id="rId6" Type="http://schemas.openxmlformats.org/officeDocument/2006/relationships/footnotes" Target="footnotes.xml"/>
	<Relationship Id="rId11" Type="http://schemas.openxmlformats.org/officeDocument/2006/relationships/fontTable" Target="fontTable.xml"/>
	<Relationship Id="rId5" Type="http://schemas.openxmlformats.org/officeDocument/2006/relationships/webSettings" Target="webSettings.xml"/>
	<Relationship Id="rId10" Type="http://schemas.openxmlformats.org/officeDocument/2006/relationships/footer" Target="footer1.xml"/>
	<Relationship Id="rId4" Type="http://schemas.openxmlformats.org/officeDocument/2006/relationships/settings" Target="settings.xml"/>
	<Relationship Id="rId9" Type="http://schemas.openxmlformats.org/officeDocument/2006/relationships/header" Target="header1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F04E-4E1E-4131-8055-2B2A41D7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5475</TotalTime>
  <Pages>1</Pages>
  <Words>1114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15</cp:revision>
  <dcterms:created xsi:type="dcterms:W3CDTF">2026-04-29T06:55:00Z</dcterms:created>
  <dcterms:modified xsi:type="dcterms:W3CDTF">2026-10-26T07:35:00Z</dcterms:modified>
</cp:coreProperties>
</file>